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6808C" w14:textId="3BE14148" w:rsidR="009127A0" w:rsidRPr="006B5822" w:rsidRDefault="009127A0" w:rsidP="006B795D">
      <w:pPr>
        <w:pStyle w:val="Default"/>
        <w:rPr>
          <w:rFonts w:ascii="Fontys Frutiger" w:hAnsi="Fontys Frutiger" w:cstheme="minorHAnsi"/>
          <w:b/>
          <w:bCs/>
          <w:sz w:val="22"/>
          <w:szCs w:val="22"/>
          <w:u w:val="single"/>
        </w:rPr>
      </w:pPr>
      <w:bookmarkStart w:id="0" w:name="_GoBack"/>
      <w:bookmarkEnd w:id="0"/>
      <w:r w:rsidRPr="006B5822">
        <w:rPr>
          <w:rFonts w:ascii="Fontys Frutiger" w:hAnsi="Fontys Frutiger"/>
          <w:noProof/>
          <w:sz w:val="22"/>
          <w:szCs w:val="22"/>
          <w:lang w:eastAsia="nl-NL"/>
        </w:rPr>
        <w:drawing>
          <wp:anchor distT="0" distB="0" distL="114300" distR="114300" simplePos="0" relativeHeight="251659776" behindDoc="0" locked="0" layoutInCell="1" allowOverlap="1" wp14:anchorId="4B923262" wp14:editId="42A3C187">
            <wp:simplePos x="0" y="0"/>
            <wp:positionH relativeFrom="column">
              <wp:posOffset>0</wp:posOffset>
            </wp:positionH>
            <wp:positionV relativeFrom="paragraph">
              <wp:posOffset>171450</wp:posOffset>
            </wp:positionV>
            <wp:extent cx="2457450" cy="1228725"/>
            <wp:effectExtent l="0" t="0" r="0" b="9525"/>
            <wp:wrapThrough wrapText="bothSides">
              <wp:wrapPolygon edited="0">
                <wp:start x="0" y="0"/>
                <wp:lineTo x="0" y="21433"/>
                <wp:lineTo x="21433" y="21433"/>
                <wp:lineTo x="21433" y="0"/>
                <wp:lineTo x="0" y="0"/>
              </wp:wrapPolygon>
            </wp:wrapThrough>
            <wp:docPr id="1" name="Afbeelding 1" descr="C:\Users\879824\AppData\Local\Microsoft\Windows\INetCache\Content.Word\02-FON-NL_CARD PAARS WI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79824\AppData\Local\Microsoft\Windows\INetCache\Content.Word\02-FON-NL_CARD PAARS WIT-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1228725"/>
                    </a:xfrm>
                    <a:prstGeom prst="rect">
                      <a:avLst/>
                    </a:prstGeom>
                    <a:noFill/>
                    <a:ln>
                      <a:noFill/>
                    </a:ln>
                  </pic:spPr>
                </pic:pic>
              </a:graphicData>
            </a:graphic>
          </wp:anchor>
        </w:drawing>
      </w:r>
    </w:p>
    <w:p w14:paraId="3C894E48" w14:textId="13FEF86A" w:rsidR="009127A0" w:rsidRPr="006B5822" w:rsidRDefault="009127A0" w:rsidP="009127A0">
      <w:pPr>
        <w:rPr>
          <w:rFonts w:ascii="Fontys Frutiger" w:hAnsi="Fontys Frutiger" w:cs="Arial"/>
          <w:b/>
          <w:u w:val="single"/>
        </w:rPr>
      </w:pPr>
      <w:r w:rsidRPr="006B5822">
        <w:rPr>
          <w:rFonts w:ascii="Fontys Frutiger" w:hAnsi="Fontys Frutiger" w:cstheme="minorHAnsi"/>
          <w:b/>
          <w:bCs/>
          <w:u w:val="single"/>
        </w:rPr>
        <w:t xml:space="preserve">Intraveneuze  </w:t>
      </w:r>
      <w:r w:rsidRPr="006B5822">
        <w:rPr>
          <w:rFonts w:ascii="Fontys Frutiger" w:hAnsi="Fontys Frutiger" w:cs="Arial"/>
          <w:b/>
          <w:u w:val="single"/>
        </w:rPr>
        <w:t xml:space="preserve">medicatieopdrachten </w:t>
      </w:r>
      <w:r w:rsidR="006B5822" w:rsidRPr="006B5822">
        <w:rPr>
          <w:rFonts w:ascii="Fontys Frutiger" w:hAnsi="Fontys Frutiger" w:cs="Arial"/>
          <w:b/>
          <w:u w:val="single"/>
        </w:rPr>
        <w:t>(4)</w:t>
      </w:r>
      <w:r w:rsidRPr="006B5822">
        <w:rPr>
          <w:rFonts w:ascii="Fontys Frutiger" w:hAnsi="Fontys Frutiger" w:cs="Arial"/>
          <w:u w:val="single"/>
        </w:rPr>
        <w:t xml:space="preserve"> </w:t>
      </w:r>
    </w:p>
    <w:tbl>
      <w:tblPr>
        <w:tblStyle w:val="Tabelraster"/>
        <w:tblW w:w="0" w:type="auto"/>
        <w:tblLook w:val="04A0" w:firstRow="1" w:lastRow="0" w:firstColumn="1" w:lastColumn="0" w:noHBand="0" w:noVBand="1"/>
      </w:tblPr>
      <w:tblGrid>
        <w:gridCol w:w="5016"/>
      </w:tblGrid>
      <w:tr w:rsidR="009127A0" w:rsidRPr="006B5822" w14:paraId="76E0B018" w14:textId="77777777" w:rsidTr="006B5822">
        <w:trPr>
          <w:trHeight w:val="1557"/>
        </w:trPr>
        <w:tc>
          <w:tcPr>
            <w:tcW w:w="5016" w:type="dxa"/>
          </w:tcPr>
          <w:p w14:paraId="7A8CF56C" w14:textId="77777777" w:rsidR="009127A0" w:rsidRPr="006B5822" w:rsidRDefault="009127A0" w:rsidP="007D08D6">
            <w:pPr>
              <w:rPr>
                <w:rFonts w:ascii="Fontys Frutiger" w:hAnsi="Fontys Frutiger" w:cs="Arial"/>
                <w:b/>
              </w:rPr>
            </w:pPr>
          </w:p>
          <w:p w14:paraId="0CB02533" w14:textId="77777777" w:rsidR="009127A0" w:rsidRPr="006B5822" w:rsidRDefault="009127A0" w:rsidP="007D08D6">
            <w:pPr>
              <w:rPr>
                <w:rFonts w:ascii="Fontys Frutiger" w:hAnsi="Fontys Frutiger" w:cs="Arial"/>
              </w:rPr>
            </w:pPr>
            <w:r w:rsidRPr="006B5822">
              <w:rPr>
                <w:rFonts w:ascii="Fontys Frutiger" w:hAnsi="Fontys Frutiger" w:cs="Arial"/>
                <w:b/>
              </w:rPr>
              <w:t>Soort lesmateriaal:</w:t>
            </w:r>
            <w:r w:rsidRPr="006B5822">
              <w:rPr>
                <w:rFonts w:ascii="Fontys Frutiger" w:hAnsi="Fontys Frutiger" w:cs="Arial"/>
              </w:rPr>
              <w:t xml:space="preserve">  Casuïstiek</w:t>
            </w:r>
          </w:p>
          <w:p w14:paraId="5C8FDDD5" w14:textId="7372C64D" w:rsidR="009127A0" w:rsidRPr="006B5822" w:rsidRDefault="009127A0" w:rsidP="007D08D6">
            <w:pPr>
              <w:rPr>
                <w:rFonts w:ascii="Fontys Frutiger" w:hAnsi="Fontys Frutiger" w:cs="Arial"/>
              </w:rPr>
            </w:pPr>
            <w:r w:rsidRPr="006B5822">
              <w:rPr>
                <w:rFonts w:ascii="Fontys Frutiger" w:hAnsi="Fontys Frutiger" w:cs="Arial"/>
                <w:b/>
              </w:rPr>
              <w:t>Onderwerp:</w:t>
            </w:r>
            <w:r w:rsidRPr="006B5822">
              <w:rPr>
                <w:rFonts w:ascii="Fontys Frutiger" w:hAnsi="Fontys Frutiger" w:cs="Arial"/>
              </w:rPr>
              <w:t xml:space="preserve"> iv medicatieopdrachten</w:t>
            </w:r>
          </w:p>
          <w:p w14:paraId="163E1916" w14:textId="019B2295" w:rsidR="009127A0" w:rsidRPr="006B5822" w:rsidRDefault="009127A0" w:rsidP="007D08D6">
            <w:pPr>
              <w:rPr>
                <w:rFonts w:ascii="Fontys Frutiger" w:hAnsi="Fontys Frutiger" w:cs="Arial"/>
              </w:rPr>
            </w:pPr>
            <w:r w:rsidRPr="006B5822">
              <w:rPr>
                <w:rFonts w:ascii="Fontys Frutiger" w:hAnsi="Fontys Frutiger" w:cs="Arial"/>
                <w:b/>
              </w:rPr>
              <w:t>Plaats in het curriculum:</w:t>
            </w:r>
            <w:r w:rsidRPr="006B5822">
              <w:rPr>
                <w:rFonts w:ascii="Fontys Frutiger" w:hAnsi="Fontys Frutiger" w:cs="Arial"/>
              </w:rPr>
              <w:t xml:space="preserve"> Leerjaar 2</w:t>
            </w:r>
          </w:p>
          <w:p w14:paraId="67551943" w14:textId="77777777" w:rsidR="009127A0" w:rsidRPr="006B5822" w:rsidRDefault="009127A0" w:rsidP="007D08D6">
            <w:pPr>
              <w:rPr>
                <w:rFonts w:ascii="Fontys Frutiger" w:hAnsi="Fontys Frutiger" w:cs="Arial"/>
              </w:rPr>
            </w:pPr>
            <w:r w:rsidRPr="006B5822">
              <w:rPr>
                <w:rFonts w:ascii="Fontys Frutiger" w:hAnsi="Fontys Frutiger" w:cs="Arial"/>
                <w:b/>
              </w:rPr>
              <w:t>CanMEDS:</w:t>
            </w:r>
            <w:r w:rsidRPr="006B5822">
              <w:rPr>
                <w:rFonts w:ascii="Fontys Frutiger" w:hAnsi="Fontys Frutiger" w:cs="Arial"/>
              </w:rPr>
              <w:t xml:space="preserve"> Zorgverlener </w:t>
            </w:r>
          </w:p>
          <w:p w14:paraId="46B708FD" w14:textId="77777777" w:rsidR="009127A0" w:rsidRPr="006B5822" w:rsidRDefault="009127A0" w:rsidP="007D08D6">
            <w:pPr>
              <w:rPr>
                <w:rFonts w:ascii="Fontys Frutiger" w:hAnsi="Fontys Frutiger" w:cs="Arial"/>
              </w:rPr>
            </w:pPr>
          </w:p>
        </w:tc>
      </w:tr>
    </w:tbl>
    <w:p w14:paraId="7151CA69" w14:textId="77777777" w:rsidR="009127A0" w:rsidRPr="006B5822" w:rsidRDefault="009127A0" w:rsidP="006B795D">
      <w:pPr>
        <w:pStyle w:val="Default"/>
        <w:rPr>
          <w:rFonts w:ascii="Fontys Frutiger" w:hAnsi="Fontys Frutiger" w:cstheme="minorHAnsi"/>
          <w:b/>
          <w:bCs/>
          <w:sz w:val="22"/>
          <w:szCs w:val="22"/>
          <w:u w:val="single"/>
        </w:rPr>
      </w:pPr>
    </w:p>
    <w:p w14:paraId="2E84E57C" w14:textId="77777777" w:rsidR="006B5822" w:rsidRPr="006B5822" w:rsidRDefault="006B5822" w:rsidP="006B795D">
      <w:pPr>
        <w:pStyle w:val="Default"/>
        <w:rPr>
          <w:rFonts w:ascii="Fontys Frutiger" w:hAnsi="Fontys Frutiger" w:cstheme="minorHAnsi"/>
          <w:b/>
          <w:bCs/>
          <w:sz w:val="22"/>
          <w:szCs w:val="22"/>
          <w:u w:val="single"/>
        </w:rPr>
      </w:pPr>
    </w:p>
    <w:p w14:paraId="6D7A6AD4" w14:textId="77777777" w:rsidR="006B5822" w:rsidRPr="006B5822" w:rsidRDefault="006B5822" w:rsidP="006B795D">
      <w:pPr>
        <w:pStyle w:val="Default"/>
        <w:rPr>
          <w:rFonts w:ascii="Fontys Frutiger" w:hAnsi="Fontys Frutiger" w:cstheme="minorHAnsi"/>
          <w:b/>
          <w:bCs/>
          <w:sz w:val="22"/>
          <w:szCs w:val="22"/>
          <w:u w:val="single"/>
        </w:rPr>
      </w:pPr>
    </w:p>
    <w:p w14:paraId="014C448E" w14:textId="1997BEAB" w:rsidR="006B795D" w:rsidRPr="006B5822" w:rsidRDefault="00326A59" w:rsidP="006B795D">
      <w:pPr>
        <w:pStyle w:val="Default"/>
        <w:rPr>
          <w:rFonts w:ascii="Fontys Frutiger" w:hAnsi="Fontys Frutiger" w:cstheme="minorHAnsi"/>
          <w:sz w:val="22"/>
          <w:szCs w:val="22"/>
          <w:u w:val="single"/>
        </w:rPr>
      </w:pPr>
      <w:r w:rsidRPr="006B5822">
        <w:rPr>
          <w:rFonts w:ascii="Fontys Frutiger" w:hAnsi="Fontys Frutiger" w:cstheme="minorHAnsi"/>
          <w:b/>
          <w:bCs/>
          <w:sz w:val="22"/>
          <w:szCs w:val="22"/>
          <w:u w:val="single"/>
        </w:rPr>
        <w:t>Station 1/</w:t>
      </w:r>
      <w:r w:rsidR="006B795D" w:rsidRPr="006B5822">
        <w:rPr>
          <w:rFonts w:ascii="Fontys Frutiger" w:hAnsi="Fontys Frutiger" w:cstheme="minorHAnsi"/>
          <w:b/>
          <w:bCs/>
          <w:sz w:val="22"/>
          <w:szCs w:val="22"/>
          <w:u w:val="single"/>
        </w:rPr>
        <w:t xml:space="preserve">Opdracht 1: </w:t>
      </w:r>
      <w:r w:rsidR="00C83DE7" w:rsidRPr="006B5822">
        <w:rPr>
          <w:rFonts w:ascii="Fontys Frutiger" w:hAnsi="Fontys Frutiger" w:cstheme="minorHAnsi"/>
          <w:b/>
          <w:bCs/>
          <w:sz w:val="22"/>
          <w:szCs w:val="22"/>
          <w:u w:val="single"/>
        </w:rPr>
        <w:t xml:space="preserve">iv </w:t>
      </w:r>
      <w:r w:rsidR="00274630" w:rsidRPr="006B5822">
        <w:rPr>
          <w:rFonts w:ascii="Fontys Frutiger" w:hAnsi="Fontys Frutiger" w:cstheme="minorHAnsi"/>
          <w:b/>
          <w:bCs/>
          <w:sz w:val="22"/>
          <w:szCs w:val="22"/>
          <w:u w:val="single"/>
        </w:rPr>
        <w:t>m</w:t>
      </w:r>
      <w:r w:rsidR="00C83DE7" w:rsidRPr="006B5822">
        <w:rPr>
          <w:rFonts w:ascii="Fontys Frutiger" w:hAnsi="Fontys Frutiger" w:cstheme="minorHAnsi"/>
          <w:b/>
          <w:bCs/>
          <w:sz w:val="22"/>
          <w:szCs w:val="22"/>
          <w:u w:val="single"/>
        </w:rPr>
        <w:t>edicatie via kortlopend infuus  (zijlijn)</w:t>
      </w:r>
      <w:r w:rsidR="00274630" w:rsidRPr="006B5822">
        <w:rPr>
          <w:rFonts w:ascii="Fontys Frutiger" w:hAnsi="Fontys Frutiger" w:cstheme="minorHAnsi"/>
          <w:b/>
          <w:bCs/>
          <w:sz w:val="22"/>
          <w:szCs w:val="22"/>
          <w:u w:val="single"/>
        </w:rPr>
        <w:t xml:space="preserve"> </w:t>
      </w:r>
    </w:p>
    <w:p w14:paraId="65EE9C7A" w14:textId="7D51AEBB" w:rsidR="006B795D" w:rsidRPr="006B5822" w:rsidRDefault="009127A0" w:rsidP="006B795D">
      <w:pPr>
        <w:pStyle w:val="Default"/>
        <w:rPr>
          <w:rFonts w:ascii="Fontys Frutiger" w:hAnsi="Fontys Frutiger" w:cstheme="minorHAnsi"/>
          <w:sz w:val="22"/>
          <w:szCs w:val="22"/>
        </w:rPr>
      </w:pPr>
      <w:r w:rsidRPr="006B5822">
        <w:rPr>
          <w:rFonts w:ascii="Fontys Frutiger" w:hAnsi="Fontys Frutiger" w:cstheme="minorHAnsi"/>
          <w:sz w:val="22"/>
          <w:szCs w:val="22"/>
        </w:rPr>
        <w:t xml:space="preserve">Dhr. J. </w:t>
      </w:r>
      <w:r w:rsidR="006B795D" w:rsidRPr="006B5822">
        <w:rPr>
          <w:rFonts w:ascii="Fontys Frutiger" w:hAnsi="Fontys Frutiger" w:cstheme="minorHAnsi"/>
          <w:sz w:val="22"/>
          <w:szCs w:val="22"/>
        </w:rPr>
        <w:t xml:space="preserve"> moet starten met Nexium I.V. </w:t>
      </w:r>
    </w:p>
    <w:p w14:paraId="0DF5EA90" w14:textId="6BD52C6A" w:rsidR="006B795D" w:rsidRPr="006B5822" w:rsidRDefault="006B795D" w:rsidP="006B795D">
      <w:pPr>
        <w:pStyle w:val="Default"/>
        <w:rPr>
          <w:rFonts w:ascii="Fontys Frutiger" w:hAnsi="Fontys Frutiger" w:cstheme="minorHAnsi"/>
          <w:sz w:val="22"/>
          <w:szCs w:val="22"/>
        </w:rPr>
      </w:pPr>
      <w:r w:rsidRPr="006B5822">
        <w:rPr>
          <w:rFonts w:ascii="Fontys Frutiger" w:hAnsi="Fontys Frutiger" w:cstheme="minorHAnsi"/>
          <w:sz w:val="22"/>
          <w:szCs w:val="22"/>
        </w:rPr>
        <w:t>Zoek op waar N</w:t>
      </w:r>
      <w:r w:rsidR="00537D87" w:rsidRPr="006B5822">
        <w:rPr>
          <w:rFonts w:ascii="Fontys Frutiger" w:hAnsi="Fontys Frutiger" w:cstheme="minorHAnsi"/>
          <w:sz w:val="22"/>
          <w:szCs w:val="22"/>
        </w:rPr>
        <w:t>exium voo</w:t>
      </w:r>
      <w:r w:rsidR="006B5822" w:rsidRPr="006B5822">
        <w:rPr>
          <w:rFonts w:ascii="Fontys Frutiger" w:hAnsi="Fontys Frutiger" w:cstheme="minorHAnsi"/>
          <w:sz w:val="22"/>
          <w:szCs w:val="22"/>
        </w:rPr>
        <w:t>r dient en de werking/bijwerking(en)</w:t>
      </w:r>
    </w:p>
    <w:p w14:paraId="2E344704" w14:textId="378A7251" w:rsidR="006B795D" w:rsidRPr="006B5822" w:rsidRDefault="006B795D" w:rsidP="006B795D">
      <w:pPr>
        <w:pStyle w:val="Default"/>
        <w:rPr>
          <w:rFonts w:ascii="Fontys Frutiger" w:hAnsi="Fontys Frutiger" w:cstheme="minorHAnsi"/>
          <w:sz w:val="22"/>
          <w:szCs w:val="22"/>
        </w:rPr>
      </w:pPr>
      <w:r w:rsidRPr="006B5822">
        <w:rPr>
          <w:rFonts w:ascii="Fontys Frutiger" w:hAnsi="Fontys Frutiger" w:cstheme="minorHAnsi"/>
          <w:sz w:val="22"/>
          <w:szCs w:val="22"/>
        </w:rPr>
        <w:t xml:space="preserve">Dhr. moet 1 keer per dag 40 mg Nexium I.V. toegediend krijgen. Dit moet gegeven worden als kortlopend infuus. </w:t>
      </w:r>
    </w:p>
    <w:p w14:paraId="269540D7" w14:textId="7FC331AC" w:rsidR="006B795D" w:rsidRPr="006B5822" w:rsidRDefault="006B795D" w:rsidP="006B795D">
      <w:pPr>
        <w:pStyle w:val="Default"/>
        <w:rPr>
          <w:rFonts w:ascii="Fontys Frutiger" w:hAnsi="Fontys Frutiger" w:cstheme="minorHAnsi"/>
          <w:sz w:val="22"/>
          <w:szCs w:val="22"/>
        </w:rPr>
      </w:pPr>
      <w:r w:rsidRPr="006B5822">
        <w:rPr>
          <w:rFonts w:ascii="Fontys Frutiger" w:hAnsi="Fontys Frutiger" w:cstheme="minorHAnsi"/>
          <w:sz w:val="22"/>
          <w:szCs w:val="22"/>
        </w:rPr>
        <w:t>Maak deze poeder flacon klaar volgens het voor</w:t>
      </w:r>
      <w:r w:rsidR="009127A0" w:rsidRPr="006B5822">
        <w:rPr>
          <w:rFonts w:ascii="Fontys Frutiger" w:hAnsi="Fontys Frutiger" w:cstheme="minorHAnsi"/>
          <w:sz w:val="22"/>
          <w:szCs w:val="22"/>
        </w:rPr>
        <w:t xml:space="preserve">schrift van het parenteralia. </w:t>
      </w:r>
      <w:r w:rsidR="009127A0" w:rsidRPr="006B5822">
        <w:rPr>
          <w:rFonts w:ascii="Fontys Frutiger" w:hAnsi="Fontys Frutiger" w:cstheme="minorHAnsi"/>
          <w:sz w:val="22"/>
          <w:szCs w:val="22"/>
        </w:rPr>
        <w:br/>
        <w:t>Sluit dit volgens protocol aa</w:t>
      </w:r>
      <w:r w:rsidR="006B5822" w:rsidRPr="006B5822">
        <w:rPr>
          <w:rFonts w:ascii="Fontys Frutiger" w:hAnsi="Fontys Frutiger" w:cstheme="minorHAnsi"/>
          <w:sz w:val="22"/>
          <w:szCs w:val="22"/>
        </w:rPr>
        <w:t xml:space="preserve">n bij de zorgvrager. Stel de juiste pompsnelheid in. </w:t>
      </w:r>
    </w:p>
    <w:p w14:paraId="039906A9" w14:textId="7D229391" w:rsidR="00C83DE7" w:rsidRPr="006B5822" w:rsidRDefault="00C83DE7" w:rsidP="006B795D">
      <w:pPr>
        <w:pStyle w:val="Default"/>
        <w:rPr>
          <w:rFonts w:ascii="Fontys Frutiger" w:hAnsi="Fontys Frutiger" w:cstheme="minorHAnsi"/>
          <w:sz w:val="22"/>
          <w:szCs w:val="22"/>
        </w:rPr>
      </w:pPr>
    </w:p>
    <w:p w14:paraId="5A6980FD" w14:textId="7731662C" w:rsidR="006B5822" w:rsidRPr="006B5822" w:rsidRDefault="00326A59" w:rsidP="00326A59">
      <w:pPr>
        <w:rPr>
          <w:rFonts w:ascii="Fontys Frutiger" w:hAnsi="Fontys Frutiger" w:cstheme="minorHAnsi"/>
        </w:rPr>
      </w:pPr>
      <w:r w:rsidRPr="006B5822">
        <w:rPr>
          <w:rFonts w:ascii="Fontys Frutiger" w:hAnsi="Fontys Frutiger" w:cstheme="minorHAnsi"/>
          <w:b/>
          <w:bCs/>
          <w:u w:val="single"/>
        </w:rPr>
        <w:t>Station 2/</w:t>
      </w:r>
      <w:r w:rsidR="00C83DE7" w:rsidRPr="006B5822">
        <w:rPr>
          <w:rFonts w:ascii="Fontys Frutiger" w:hAnsi="Fontys Frutiger" w:cstheme="minorHAnsi"/>
          <w:b/>
          <w:bCs/>
          <w:u w:val="single"/>
        </w:rPr>
        <w:t>Opdracht 2: iv mediatie via kortlopend infuus (zijlijn)</w:t>
      </w:r>
      <w:r w:rsidR="002F798F" w:rsidRPr="006B5822">
        <w:rPr>
          <w:rFonts w:ascii="Fontys Frutiger" w:hAnsi="Fontys Frutiger" w:cstheme="minorHAnsi"/>
          <w:b/>
          <w:bCs/>
          <w:u w:val="single"/>
        </w:rPr>
        <w:br/>
      </w:r>
      <w:r w:rsidR="009127A0" w:rsidRPr="006B5822">
        <w:rPr>
          <w:rFonts w:ascii="Fontys Frutiger" w:hAnsi="Fontys Frutiger" w:cstheme="minorHAnsi"/>
        </w:rPr>
        <w:t xml:space="preserve">Dhr. K. </w:t>
      </w:r>
      <w:r w:rsidR="00C83DE7" w:rsidRPr="006B5822">
        <w:rPr>
          <w:rFonts w:ascii="Fontys Frutiger" w:hAnsi="Fontys Frutiger" w:cstheme="minorHAnsi"/>
        </w:rPr>
        <w:t xml:space="preserve">moet starten met Flucloxacilline I.V. vanwege wondroos. </w:t>
      </w:r>
      <w:r w:rsidR="00C83DE7" w:rsidRPr="006B5822">
        <w:rPr>
          <w:rFonts w:ascii="Fontys Frutiger" w:hAnsi="Fontys Frutiger" w:cstheme="minorHAnsi"/>
        </w:rPr>
        <w:br/>
        <w:t xml:space="preserve">Dhr. moet 3 keer per dag 250 mg Flucloxacilline I.V. toegediend krijgen. Dhr. krijgt nu 1 gift. Dit moet gegeven worden als kortlopend infuus. </w:t>
      </w:r>
      <w:r w:rsidR="00C83DE7" w:rsidRPr="006B5822">
        <w:rPr>
          <w:rFonts w:ascii="Fontys Frutiger" w:hAnsi="Fontys Frutiger" w:cstheme="minorHAnsi"/>
        </w:rPr>
        <w:br/>
        <w:t>Zoek de wijze van bereiden en toedienen + werking/bijwerking</w:t>
      </w:r>
      <w:r w:rsidR="006B5822" w:rsidRPr="006B5822">
        <w:rPr>
          <w:rFonts w:ascii="Fontys Frutiger" w:hAnsi="Fontys Frutiger" w:cstheme="minorHAnsi"/>
        </w:rPr>
        <w:t>(en)</w:t>
      </w:r>
      <w:r w:rsidR="00C83DE7" w:rsidRPr="006B5822">
        <w:rPr>
          <w:rFonts w:ascii="Fontys Frutiger" w:hAnsi="Fontys Frutiger" w:cstheme="minorHAnsi"/>
        </w:rPr>
        <w:t xml:space="preserve"> op van flucloxacilline. Maak deze poeder flacon klaar volgens het v</w:t>
      </w:r>
      <w:r w:rsidR="006B5822" w:rsidRPr="006B5822">
        <w:rPr>
          <w:rFonts w:ascii="Fontys Frutiger" w:hAnsi="Fontys Frutiger" w:cstheme="minorHAnsi"/>
        </w:rPr>
        <w:t xml:space="preserve">oorschrift van het parenteralia. </w:t>
      </w:r>
      <w:r w:rsidR="006B5822" w:rsidRPr="006B5822">
        <w:rPr>
          <w:rFonts w:ascii="Fontys Frutiger" w:hAnsi="Fontys Frutiger" w:cstheme="minorHAnsi"/>
        </w:rPr>
        <w:br/>
        <w:t xml:space="preserve">Sluit dit volgens protocol aan bij de zorgvrager. Stel de juiste pompsnelheid in.  </w:t>
      </w:r>
    </w:p>
    <w:p w14:paraId="46E55085" w14:textId="27879310" w:rsidR="006B795D" w:rsidRPr="006B5822" w:rsidRDefault="00326A59" w:rsidP="006B795D">
      <w:pPr>
        <w:pStyle w:val="Default"/>
        <w:rPr>
          <w:rFonts w:ascii="Fontys Frutiger" w:hAnsi="Fontys Frutiger" w:cstheme="minorHAnsi"/>
          <w:sz w:val="22"/>
          <w:szCs w:val="22"/>
          <w:u w:val="single"/>
        </w:rPr>
      </w:pPr>
      <w:r w:rsidRPr="006B5822">
        <w:rPr>
          <w:rFonts w:ascii="Fontys Frutiger" w:hAnsi="Fontys Frutiger" w:cstheme="minorHAnsi"/>
          <w:b/>
          <w:bCs/>
          <w:sz w:val="22"/>
          <w:szCs w:val="22"/>
          <w:u w:val="single"/>
        </w:rPr>
        <w:t>Station 3/</w:t>
      </w:r>
      <w:r w:rsidR="00C83DE7" w:rsidRPr="006B5822">
        <w:rPr>
          <w:rFonts w:ascii="Fontys Frutiger" w:hAnsi="Fontys Frutiger" w:cstheme="minorHAnsi"/>
          <w:b/>
          <w:bCs/>
          <w:sz w:val="22"/>
          <w:szCs w:val="22"/>
          <w:u w:val="single"/>
        </w:rPr>
        <w:t xml:space="preserve">Opdracht 3 </w:t>
      </w:r>
      <w:r w:rsidR="006B795D" w:rsidRPr="006B5822">
        <w:rPr>
          <w:rFonts w:ascii="Fontys Frutiger" w:hAnsi="Fontys Frutiger" w:cstheme="minorHAnsi"/>
          <w:b/>
          <w:bCs/>
          <w:sz w:val="22"/>
          <w:szCs w:val="22"/>
          <w:u w:val="single"/>
        </w:rPr>
        <w:t>:</w:t>
      </w:r>
      <w:r w:rsidR="00274630" w:rsidRPr="006B5822">
        <w:rPr>
          <w:rFonts w:ascii="Fontys Frutiger" w:hAnsi="Fontys Frutiger" w:cstheme="minorHAnsi"/>
          <w:b/>
          <w:bCs/>
          <w:sz w:val="22"/>
          <w:szCs w:val="22"/>
          <w:u w:val="single"/>
        </w:rPr>
        <w:t xml:space="preserve"> </w:t>
      </w:r>
      <w:r w:rsidR="006B795D" w:rsidRPr="006B5822">
        <w:rPr>
          <w:rFonts w:ascii="Fontys Frutiger" w:hAnsi="Fontys Frutiger" w:cstheme="minorHAnsi"/>
          <w:b/>
          <w:bCs/>
          <w:sz w:val="22"/>
          <w:szCs w:val="22"/>
          <w:u w:val="single"/>
        </w:rPr>
        <w:t xml:space="preserve"> </w:t>
      </w:r>
      <w:r w:rsidR="00274630" w:rsidRPr="006B5822">
        <w:rPr>
          <w:rFonts w:ascii="Fontys Frutiger" w:hAnsi="Fontys Frutiger" w:cstheme="minorHAnsi"/>
          <w:b/>
          <w:bCs/>
          <w:sz w:val="22"/>
          <w:szCs w:val="22"/>
          <w:u w:val="single"/>
        </w:rPr>
        <w:t xml:space="preserve">iv-medicatie via </w:t>
      </w:r>
      <w:r w:rsidR="006B5822" w:rsidRPr="006B5822">
        <w:rPr>
          <w:rFonts w:ascii="Fontys Frutiger" w:hAnsi="Fontys Frutiger" w:cstheme="minorHAnsi"/>
          <w:b/>
          <w:bCs/>
          <w:sz w:val="22"/>
          <w:szCs w:val="22"/>
          <w:u w:val="single"/>
        </w:rPr>
        <w:t>spuitenpomp</w:t>
      </w:r>
    </w:p>
    <w:p w14:paraId="664EE50B" w14:textId="21793356" w:rsidR="006B795D" w:rsidRPr="006B5822" w:rsidRDefault="009127A0" w:rsidP="006B795D">
      <w:pPr>
        <w:pStyle w:val="Default"/>
        <w:rPr>
          <w:rFonts w:ascii="Fontys Frutiger" w:hAnsi="Fontys Frutiger" w:cstheme="minorHAnsi"/>
          <w:sz w:val="22"/>
          <w:szCs w:val="22"/>
        </w:rPr>
      </w:pPr>
      <w:r w:rsidRPr="006B5822">
        <w:rPr>
          <w:rFonts w:ascii="Fontys Frutiger" w:hAnsi="Fontys Frutiger" w:cstheme="minorHAnsi"/>
          <w:sz w:val="22"/>
          <w:szCs w:val="22"/>
        </w:rPr>
        <w:t>Mw. L</w:t>
      </w:r>
      <w:r w:rsidR="006B795D" w:rsidRPr="006B5822">
        <w:rPr>
          <w:rFonts w:ascii="Fontys Frutiger" w:hAnsi="Fontys Frutiger" w:cstheme="minorHAnsi"/>
          <w:sz w:val="22"/>
          <w:szCs w:val="22"/>
        </w:rPr>
        <w:t xml:space="preserve"> moet starten met theofylline, ampul 10 ml =400 mg. </w:t>
      </w:r>
    </w:p>
    <w:p w14:paraId="7BB5B1F5" w14:textId="131DEB31" w:rsidR="006B795D" w:rsidRPr="006B5822" w:rsidRDefault="006B795D" w:rsidP="006B795D">
      <w:pPr>
        <w:pStyle w:val="Default"/>
        <w:rPr>
          <w:rFonts w:ascii="Fontys Frutiger" w:hAnsi="Fontys Frutiger" w:cstheme="minorHAnsi"/>
          <w:sz w:val="22"/>
          <w:szCs w:val="22"/>
        </w:rPr>
      </w:pPr>
      <w:r w:rsidRPr="006B5822">
        <w:rPr>
          <w:rFonts w:ascii="Fontys Frutiger" w:hAnsi="Fontys Frutiger" w:cstheme="minorHAnsi"/>
          <w:sz w:val="22"/>
          <w:szCs w:val="22"/>
        </w:rPr>
        <w:t>Zoek de werking</w:t>
      </w:r>
      <w:r w:rsidR="00537D87" w:rsidRPr="006B5822">
        <w:rPr>
          <w:rFonts w:ascii="Fontys Frutiger" w:hAnsi="Fontys Frutiger" w:cstheme="minorHAnsi"/>
          <w:sz w:val="22"/>
          <w:szCs w:val="22"/>
        </w:rPr>
        <w:t xml:space="preserve">/wijze van bereiden en toedienen  </w:t>
      </w:r>
      <w:r w:rsidRPr="006B5822">
        <w:rPr>
          <w:rFonts w:ascii="Fontys Frutiger" w:hAnsi="Fontys Frutiger" w:cstheme="minorHAnsi"/>
          <w:sz w:val="22"/>
          <w:szCs w:val="22"/>
        </w:rPr>
        <w:t xml:space="preserve"> van</w:t>
      </w:r>
      <w:r w:rsidRPr="006B5822">
        <w:rPr>
          <w:rFonts w:ascii="Fontys Frutiger" w:hAnsi="Fontys Frutiger" w:cstheme="minorHAnsi"/>
          <w:color w:val="BFBFBF" w:themeColor="background1" w:themeShade="BF"/>
          <w:sz w:val="22"/>
          <w:szCs w:val="22"/>
        </w:rPr>
        <w:t xml:space="preserve"> </w:t>
      </w:r>
      <w:r w:rsidR="002157DA" w:rsidRPr="006B5822">
        <w:rPr>
          <w:rFonts w:ascii="Fontys Frutiger" w:hAnsi="Fontys Frutiger" w:cstheme="minorHAnsi"/>
          <w:color w:val="auto"/>
          <w:sz w:val="22"/>
          <w:szCs w:val="22"/>
        </w:rPr>
        <w:t>theofylline</w:t>
      </w:r>
      <w:r w:rsidR="00274630" w:rsidRPr="006B5822">
        <w:rPr>
          <w:rFonts w:ascii="Fontys Frutiger" w:hAnsi="Fontys Frutiger" w:cstheme="minorHAnsi"/>
          <w:color w:val="BFBFBF" w:themeColor="background1" w:themeShade="BF"/>
          <w:sz w:val="22"/>
          <w:szCs w:val="22"/>
        </w:rPr>
        <w:t xml:space="preserve"> </w:t>
      </w:r>
      <w:r w:rsidR="00274630" w:rsidRPr="006B5822">
        <w:rPr>
          <w:rFonts w:ascii="Fontys Frutiger" w:hAnsi="Fontys Frutiger" w:cstheme="minorHAnsi"/>
          <w:color w:val="auto"/>
          <w:sz w:val="22"/>
          <w:szCs w:val="22"/>
        </w:rPr>
        <w:t>o</w:t>
      </w:r>
      <w:r w:rsidR="006B5822" w:rsidRPr="006B5822">
        <w:rPr>
          <w:rFonts w:ascii="Fontys Frutiger" w:hAnsi="Fontys Frutiger" w:cstheme="minorHAnsi"/>
          <w:sz w:val="22"/>
          <w:szCs w:val="22"/>
        </w:rPr>
        <w:t xml:space="preserve">p  en de </w:t>
      </w:r>
      <w:r w:rsidR="00537D87" w:rsidRPr="006B5822">
        <w:rPr>
          <w:rFonts w:ascii="Fontys Frutiger" w:hAnsi="Fontys Frutiger" w:cstheme="minorHAnsi"/>
          <w:sz w:val="22"/>
          <w:szCs w:val="22"/>
        </w:rPr>
        <w:t>werking/bijwerking</w:t>
      </w:r>
      <w:r w:rsidR="006B5822" w:rsidRPr="006B5822">
        <w:rPr>
          <w:rFonts w:ascii="Fontys Frutiger" w:hAnsi="Fontys Frutiger" w:cstheme="minorHAnsi"/>
          <w:sz w:val="22"/>
          <w:szCs w:val="22"/>
        </w:rPr>
        <w:t>(en)</w:t>
      </w:r>
      <w:r w:rsidR="00537D87" w:rsidRPr="006B5822">
        <w:rPr>
          <w:rFonts w:ascii="Fontys Frutiger" w:hAnsi="Fontys Frutiger" w:cstheme="minorHAnsi"/>
          <w:sz w:val="22"/>
          <w:szCs w:val="22"/>
        </w:rPr>
        <w:t xml:space="preserve">. </w:t>
      </w:r>
      <w:r w:rsidRPr="006B5822">
        <w:rPr>
          <w:rFonts w:ascii="Fontys Frutiger" w:hAnsi="Fontys Frutiger" w:cstheme="minorHAnsi"/>
          <w:sz w:val="22"/>
          <w:szCs w:val="22"/>
        </w:rPr>
        <w:t xml:space="preserve"> </w:t>
      </w:r>
    </w:p>
    <w:p w14:paraId="0478F17A" w14:textId="67AB770F" w:rsidR="006B795D" w:rsidRPr="006B5822" w:rsidRDefault="006B795D" w:rsidP="006B795D">
      <w:pPr>
        <w:pStyle w:val="Default"/>
        <w:rPr>
          <w:rFonts w:ascii="Fontys Frutiger" w:hAnsi="Fontys Frutiger" w:cstheme="minorHAnsi"/>
          <w:sz w:val="22"/>
          <w:szCs w:val="22"/>
        </w:rPr>
      </w:pPr>
      <w:r w:rsidRPr="006B5822">
        <w:rPr>
          <w:rFonts w:ascii="Fontys Frutiger" w:hAnsi="Fontys Frutiger" w:cstheme="minorHAnsi"/>
          <w:sz w:val="22"/>
          <w:szCs w:val="22"/>
        </w:rPr>
        <w:t>Infuus loopt via infuuspomp 1,5 liter per 24 uur en mw. moet nu 24 mg/uu</w:t>
      </w:r>
      <w:r w:rsidR="006B5822" w:rsidRPr="006B5822">
        <w:rPr>
          <w:rFonts w:ascii="Fontys Frutiger" w:hAnsi="Fontys Frutiger" w:cstheme="minorHAnsi"/>
          <w:sz w:val="22"/>
          <w:szCs w:val="22"/>
        </w:rPr>
        <w:t>r gaan krijgen via de spuitenpomp</w:t>
      </w:r>
      <w:r w:rsidRPr="006B5822">
        <w:rPr>
          <w:rFonts w:ascii="Fontys Frutiger" w:hAnsi="Fontys Frutiger" w:cstheme="minorHAnsi"/>
          <w:sz w:val="22"/>
          <w:szCs w:val="22"/>
        </w:rPr>
        <w:t xml:space="preserve">. </w:t>
      </w:r>
    </w:p>
    <w:p w14:paraId="2ED49755" w14:textId="77777777" w:rsidR="006B795D" w:rsidRPr="006B5822" w:rsidRDefault="006B795D" w:rsidP="006B795D">
      <w:pPr>
        <w:pStyle w:val="Default"/>
        <w:rPr>
          <w:rFonts w:ascii="Fontys Frutiger" w:hAnsi="Fontys Frutiger" w:cstheme="minorHAnsi"/>
          <w:sz w:val="22"/>
          <w:szCs w:val="22"/>
        </w:rPr>
      </w:pPr>
      <w:r w:rsidRPr="006B5822">
        <w:rPr>
          <w:rFonts w:ascii="Fontys Frutiger" w:hAnsi="Fontys Frutiger" w:cstheme="minorHAnsi"/>
          <w:sz w:val="22"/>
          <w:szCs w:val="22"/>
        </w:rPr>
        <w:t xml:space="preserve">De medicatie gaat gegeven worden via intraveneuze toediening. </w:t>
      </w:r>
    </w:p>
    <w:p w14:paraId="2CBE72B2" w14:textId="6304F613" w:rsidR="006B795D" w:rsidRPr="006B5822" w:rsidRDefault="006B795D" w:rsidP="006B795D">
      <w:pPr>
        <w:pStyle w:val="Default"/>
        <w:rPr>
          <w:rFonts w:ascii="Fontys Frutiger" w:hAnsi="Fontys Frutiger" w:cstheme="minorHAnsi"/>
          <w:sz w:val="22"/>
          <w:szCs w:val="22"/>
        </w:rPr>
      </w:pPr>
      <w:r w:rsidRPr="006B5822">
        <w:rPr>
          <w:rFonts w:ascii="Fontys Frutiger" w:hAnsi="Fontys Frutiger" w:cstheme="minorHAnsi"/>
          <w:sz w:val="22"/>
          <w:szCs w:val="22"/>
        </w:rPr>
        <w:t>Maak een spuit klaar volg</w:t>
      </w:r>
      <w:r w:rsidR="006B5822" w:rsidRPr="006B5822">
        <w:rPr>
          <w:rFonts w:ascii="Fontys Frutiger" w:hAnsi="Fontys Frutiger" w:cstheme="minorHAnsi"/>
          <w:sz w:val="22"/>
          <w:szCs w:val="22"/>
        </w:rPr>
        <w:t xml:space="preserve">ens het handboek parenteralia. </w:t>
      </w:r>
    </w:p>
    <w:p w14:paraId="50612439" w14:textId="4532B516" w:rsidR="006B5822" w:rsidRPr="006B5822" w:rsidRDefault="006B5822" w:rsidP="006B795D">
      <w:pPr>
        <w:pStyle w:val="Default"/>
        <w:rPr>
          <w:rFonts w:ascii="Fontys Frutiger" w:hAnsi="Fontys Frutiger" w:cstheme="minorHAnsi"/>
          <w:sz w:val="22"/>
          <w:szCs w:val="22"/>
        </w:rPr>
      </w:pPr>
      <w:r w:rsidRPr="006B5822">
        <w:rPr>
          <w:rFonts w:ascii="Fontys Frutiger" w:hAnsi="Fontys Frutiger" w:cstheme="minorHAnsi"/>
          <w:sz w:val="22"/>
          <w:szCs w:val="22"/>
        </w:rPr>
        <w:t>Sluit dit volgens protocol aan bij de zorgvrager. Stel de juiste pompsnelheid in.</w:t>
      </w:r>
    </w:p>
    <w:p w14:paraId="51825653" w14:textId="29E75DF6" w:rsidR="00C83DE7" w:rsidRPr="006B5822" w:rsidRDefault="00C83DE7" w:rsidP="006B795D">
      <w:pPr>
        <w:pStyle w:val="Default"/>
        <w:rPr>
          <w:rFonts w:ascii="Fontys Frutiger" w:hAnsi="Fontys Frutiger" w:cstheme="minorHAnsi"/>
          <w:sz w:val="22"/>
          <w:szCs w:val="22"/>
        </w:rPr>
      </w:pPr>
    </w:p>
    <w:p w14:paraId="6D02A9B3" w14:textId="0A50C850" w:rsidR="00C83DE7" w:rsidRPr="006B5822" w:rsidRDefault="00326A59" w:rsidP="00C83DE7">
      <w:pPr>
        <w:pStyle w:val="Default"/>
        <w:rPr>
          <w:rFonts w:ascii="Fontys Frutiger" w:hAnsi="Fontys Frutiger" w:cstheme="minorHAnsi"/>
          <w:sz w:val="22"/>
          <w:szCs w:val="22"/>
          <w:u w:val="single"/>
        </w:rPr>
      </w:pPr>
      <w:r w:rsidRPr="006B5822">
        <w:rPr>
          <w:rFonts w:ascii="Fontys Frutiger" w:hAnsi="Fontys Frutiger" w:cstheme="minorHAnsi"/>
          <w:b/>
          <w:bCs/>
          <w:sz w:val="22"/>
          <w:szCs w:val="22"/>
          <w:u w:val="single"/>
        </w:rPr>
        <w:t>Station 4/</w:t>
      </w:r>
      <w:r w:rsidR="00C83DE7" w:rsidRPr="006B5822">
        <w:rPr>
          <w:rFonts w:ascii="Fontys Frutiger" w:hAnsi="Fontys Frutiger" w:cstheme="minorHAnsi"/>
          <w:b/>
          <w:bCs/>
          <w:sz w:val="22"/>
          <w:szCs w:val="22"/>
          <w:u w:val="single"/>
        </w:rPr>
        <w:t xml:space="preserve">Opdracht 4: epidurale medicatie via spuitenpomp </w:t>
      </w:r>
    </w:p>
    <w:p w14:paraId="1A353862" w14:textId="51523243" w:rsidR="00C83DE7" w:rsidRPr="006B5822" w:rsidRDefault="009127A0" w:rsidP="00C83DE7">
      <w:pPr>
        <w:pStyle w:val="Default"/>
        <w:rPr>
          <w:rFonts w:ascii="Fontys Frutiger" w:hAnsi="Fontys Frutiger" w:cstheme="minorHAnsi"/>
          <w:sz w:val="22"/>
          <w:szCs w:val="22"/>
        </w:rPr>
      </w:pPr>
      <w:r w:rsidRPr="006B5822">
        <w:rPr>
          <w:rFonts w:ascii="Fontys Frutiger" w:hAnsi="Fontys Frutiger" w:cstheme="minorHAnsi"/>
          <w:sz w:val="22"/>
          <w:szCs w:val="22"/>
        </w:rPr>
        <w:t>Dhr. M</w:t>
      </w:r>
      <w:r w:rsidR="00C83DE7" w:rsidRPr="006B5822">
        <w:rPr>
          <w:rFonts w:ascii="Fontys Frutiger" w:hAnsi="Fontys Frutiger" w:cstheme="minorHAnsi"/>
          <w:sz w:val="22"/>
          <w:szCs w:val="22"/>
        </w:rPr>
        <w:t xml:space="preserve"> is zojuist terug gekomen van de recovery. Hij heeft een knieoperatie ondergaan en heeft hevige postoperatieve pijn. De operatie heeft onder algehele narcose plaatsgevonden. Dhr. krijgt 50 microgram (μg) Sufenta per uur toegediend via </w:t>
      </w:r>
      <w:r w:rsidR="00C83DE7" w:rsidRPr="006B5822">
        <w:rPr>
          <w:rFonts w:ascii="Fontys Frutiger" w:hAnsi="Fontys Frutiger" w:cstheme="minorHAnsi"/>
          <w:sz w:val="22"/>
          <w:szCs w:val="22"/>
          <w:u w:val="single"/>
        </w:rPr>
        <w:t xml:space="preserve">epidurale </w:t>
      </w:r>
      <w:r w:rsidR="006B5822" w:rsidRPr="006B5822">
        <w:rPr>
          <w:rFonts w:ascii="Fontys Frutiger" w:hAnsi="Fontys Frutiger" w:cstheme="minorHAnsi"/>
          <w:sz w:val="22"/>
          <w:szCs w:val="22"/>
          <w:u w:val="single"/>
        </w:rPr>
        <w:t xml:space="preserve">katheter </w:t>
      </w:r>
      <w:r w:rsidR="00C83DE7" w:rsidRPr="006B5822">
        <w:rPr>
          <w:rFonts w:ascii="Fontys Frutiger" w:hAnsi="Fontys Frutiger" w:cstheme="minorHAnsi"/>
          <w:sz w:val="22"/>
          <w:szCs w:val="22"/>
        </w:rPr>
        <w:t xml:space="preserve">1 ampul = 500 microgram = 10 ml. </w:t>
      </w:r>
    </w:p>
    <w:p w14:paraId="06C0C0ED" w14:textId="4AF0A964" w:rsidR="00C83DE7" w:rsidRPr="006B5822" w:rsidRDefault="00C83DE7" w:rsidP="00C83DE7">
      <w:pPr>
        <w:pStyle w:val="Default"/>
        <w:rPr>
          <w:rFonts w:ascii="Fontys Frutiger" w:hAnsi="Fontys Frutiger" w:cstheme="minorHAnsi"/>
          <w:sz w:val="22"/>
          <w:szCs w:val="22"/>
        </w:rPr>
      </w:pPr>
      <w:r w:rsidRPr="006B5822">
        <w:rPr>
          <w:rFonts w:ascii="Fontys Frutiger" w:hAnsi="Fontys Frutiger" w:cstheme="minorHAnsi"/>
          <w:sz w:val="22"/>
          <w:szCs w:val="22"/>
        </w:rPr>
        <w:t>Zoek de wi</w:t>
      </w:r>
      <w:r w:rsidR="006B5822" w:rsidRPr="006B5822">
        <w:rPr>
          <w:rFonts w:ascii="Fontys Frutiger" w:hAnsi="Fontys Frutiger" w:cstheme="minorHAnsi"/>
          <w:sz w:val="22"/>
          <w:szCs w:val="22"/>
        </w:rPr>
        <w:t xml:space="preserve">jze van bereiden en toedienen en </w:t>
      </w:r>
      <w:r w:rsidRPr="006B5822">
        <w:rPr>
          <w:rFonts w:ascii="Fontys Frutiger" w:hAnsi="Fontys Frutiger" w:cstheme="minorHAnsi"/>
          <w:sz w:val="22"/>
          <w:szCs w:val="22"/>
        </w:rPr>
        <w:t>werking/bijwerking</w:t>
      </w:r>
      <w:r w:rsidR="006B5822" w:rsidRPr="006B5822">
        <w:rPr>
          <w:rFonts w:ascii="Fontys Frutiger" w:hAnsi="Fontys Frutiger" w:cstheme="minorHAnsi"/>
          <w:sz w:val="22"/>
          <w:szCs w:val="22"/>
        </w:rPr>
        <w:t>(en)</w:t>
      </w:r>
      <w:r w:rsidRPr="006B5822">
        <w:rPr>
          <w:rFonts w:ascii="Fontys Frutiger" w:hAnsi="Fontys Frutiger" w:cstheme="minorHAnsi"/>
          <w:sz w:val="22"/>
          <w:szCs w:val="22"/>
        </w:rPr>
        <w:t xml:space="preserve">  van sufenta op. </w:t>
      </w:r>
    </w:p>
    <w:p w14:paraId="1C2FA6E1" w14:textId="6B43D875" w:rsidR="006B5822" w:rsidRPr="006B5822" w:rsidRDefault="00C83DE7" w:rsidP="006B5822">
      <w:pPr>
        <w:pStyle w:val="Default"/>
        <w:rPr>
          <w:rFonts w:ascii="Fontys Frutiger" w:hAnsi="Fontys Frutiger" w:cstheme="minorHAnsi"/>
          <w:sz w:val="22"/>
          <w:szCs w:val="22"/>
        </w:rPr>
      </w:pPr>
      <w:r w:rsidRPr="006B5822">
        <w:rPr>
          <w:rFonts w:ascii="Fontys Frutiger" w:hAnsi="Fontys Frutiger" w:cstheme="minorHAnsi"/>
          <w:sz w:val="22"/>
          <w:szCs w:val="22"/>
        </w:rPr>
        <w:t>Maak een spuit klaar volgens het handboek parenteralia</w:t>
      </w:r>
      <w:r w:rsidR="006B5822" w:rsidRPr="006B5822">
        <w:rPr>
          <w:rFonts w:ascii="Fontys Frutiger" w:hAnsi="Fontys Frutiger" w:cstheme="minorHAnsi"/>
          <w:sz w:val="22"/>
          <w:szCs w:val="22"/>
        </w:rPr>
        <w:t xml:space="preserve">. </w:t>
      </w:r>
    </w:p>
    <w:p w14:paraId="228E78D9" w14:textId="47A6A0A2" w:rsidR="006B5822" w:rsidRPr="006B5822" w:rsidRDefault="006B5822" w:rsidP="006B5822">
      <w:pPr>
        <w:pStyle w:val="Default"/>
        <w:rPr>
          <w:rFonts w:ascii="Fontys Frutiger" w:hAnsi="Fontys Frutiger" w:cstheme="minorHAnsi"/>
          <w:sz w:val="22"/>
          <w:szCs w:val="22"/>
        </w:rPr>
      </w:pPr>
      <w:r w:rsidRPr="006B5822">
        <w:rPr>
          <w:rFonts w:ascii="Fontys Frutiger" w:hAnsi="Fontys Frutiger" w:cstheme="minorHAnsi"/>
          <w:sz w:val="22"/>
          <w:szCs w:val="22"/>
        </w:rPr>
        <w:t>Sluit dit volgens protocol aan bij de zorgvrager. Stel de juiste pompsnelheid in.</w:t>
      </w:r>
    </w:p>
    <w:p w14:paraId="2BB5F5DA" w14:textId="162EC0C5" w:rsidR="00C83DE7" w:rsidRPr="006B5822" w:rsidRDefault="00C83DE7" w:rsidP="00C83DE7">
      <w:pPr>
        <w:pStyle w:val="Default"/>
        <w:rPr>
          <w:rFonts w:ascii="Fontys Frutiger" w:hAnsi="Fontys Frutiger" w:cstheme="minorHAnsi"/>
          <w:sz w:val="22"/>
          <w:szCs w:val="22"/>
        </w:rPr>
      </w:pPr>
    </w:p>
    <w:p w14:paraId="0726BE41" w14:textId="1AA6106C" w:rsidR="00AD3F1E" w:rsidRPr="006B5822" w:rsidRDefault="00707BC7" w:rsidP="00AD3F1E">
      <w:pPr>
        <w:rPr>
          <w:rFonts w:ascii="Fontys Frutiger" w:hAnsi="Fontys Frutiger" w:cs="Arial"/>
        </w:rPr>
      </w:pPr>
      <w:r w:rsidRPr="00E55DF8">
        <w:rPr>
          <w:rFonts w:ascii="Fontys Frutiger" w:hAnsi="Fontys Frutiger" w:cs="Arial"/>
          <w:noProof/>
          <w:sz w:val="20"/>
          <w:szCs w:val="20"/>
          <w:lang w:eastAsia="nl-NL"/>
        </w:rPr>
        <w:drawing>
          <wp:anchor distT="0" distB="0" distL="114300" distR="114300" simplePos="0" relativeHeight="251661312" behindDoc="0" locked="0" layoutInCell="1" allowOverlap="1" wp14:anchorId="0CF681F4" wp14:editId="48B9A340">
            <wp:simplePos x="0" y="0"/>
            <wp:positionH relativeFrom="page">
              <wp:posOffset>5334000</wp:posOffset>
            </wp:positionH>
            <wp:positionV relativeFrom="paragraph">
              <wp:posOffset>112395</wp:posOffset>
            </wp:positionV>
            <wp:extent cx="1752600" cy="985520"/>
            <wp:effectExtent l="0" t="0" r="0" b="5080"/>
            <wp:wrapThrough wrapText="bothSides">
              <wp:wrapPolygon edited="0">
                <wp:start x="0" y="0"/>
                <wp:lineTo x="0" y="21294"/>
                <wp:lineTo x="21365" y="21294"/>
                <wp:lineTo x="21365" y="0"/>
                <wp:lineTo x="0" y="0"/>
              </wp:wrapPolygon>
            </wp:wrapThrough>
            <wp:docPr id="2" name="Afbeelding 2" descr="Gerelateerde afbeeld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D3F1E" w:rsidRPr="006B5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ys Frutig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096"/>
    <w:multiLevelType w:val="hybridMultilevel"/>
    <w:tmpl w:val="5EA09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637B54"/>
    <w:multiLevelType w:val="hybridMultilevel"/>
    <w:tmpl w:val="38325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5D"/>
    <w:rsid w:val="000D09EA"/>
    <w:rsid w:val="002157DA"/>
    <w:rsid w:val="00274630"/>
    <w:rsid w:val="002F798F"/>
    <w:rsid w:val="00326A59"/>
    <w:rsid w:val="00537D87"/>
    <w:rsid w:val="005B7089"/>
    <w:rsid w:val="006B5822"/>
    <w:rsid w:val="006B795D"/>
    <w:rsid w:val="00707BC7"/>
    <w:rsid w:val="00780BE5"/>
    <w:rsid w:val="0086268F"/>
    <w:rsid w:val="009127A0"/>
    <w:rsid w:val="00AD3F1E"/>
    <w:rsid w:val="00B125B3"/>
    <w:rsid w:val="00C83DE7"/>
    <w:rsid w:val="00E41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1FDD"/>
  <w15:chartTrackingRefBased/>
  <w15:docId w15:val="{767F37EE-16C3-4B2A-9D0A-F49CB13B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B795D"/>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B125B3"/>
    <w:rPr>
      <w:sz w:val="16"/>
      <w:szCs w:val="16"/>
    </w:rPr>
  </w:style>
  <w:style w:type="paragraph" w:styleId="Tekstopmerking">
    <w:name w:val="annotation text"/>
    <w:basedOn w:val="Standaard"/>
    <w:link w:val="TekstopmerkingChar"/>
    <w:uiPriority w:val="99"/>
    <w:semiHidden/>
    <w:unhideWhenUsed/>
    <w:rsid w:val="00B125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25B3"/>
    <w:rPr>
      <w:sz w:val="20"/>
      <w:szCs w:val="20"/>
    </w:rPr>
  </w:style>
  <w:style w:type="paragraph" w:styleId="Onderwerpvanopmerking">
    <w:name w:val="annotation subject"/>
    <w:basedOn w:val="Tekstopmerking"/>
    <w:next w:val="Tekstopmerking"/>
    <w:link w:val="OnderwerpvanopmerkingChar"/>
    <w:uiPriority w:val="99"/>
    <w:semiHidden/>
    <w:unhideWhenUsed/>
    <w:rsid w:val="00B125B3"/>
    <w:rPr>
      <w:b/>
      <w:bCs/>
    </w:rPr>
  </w:style>
  <w:style w:type="character" w:customStyle="1" w:styleId="OnderwerpvanopmerkingChar">
    <w:name w:val="Onderwerp van opmerking Char"/>
    <w:basedOn w:val="TekstopmerkingChar"/>
    <w:link w:val="Onderwerpvanopmerking"/>
    <w:uiPriority w:val="99"/>
    <w:semiHidden/>
    <w:rsid w:val="00B125B3"/>
    <w:rPr>
      <w:b/>
      <w:bCs/>
      <w:sz w:val="20"/>
      <w:szCs w:val="20"/>
    </w:rPr>
  </w:style>
  <w:style w:type="paragraph" w:styleId="Ballontekst">
    <w:name w:val="Balloon Text"/>
    <w:basedOn w:val="Standaard"/>
    <w:link w:val="BallontekstChar"/>
    <w:uiPriority w:val="99"/>
    <w:semiHidden/>
    <w:unhideWhenUsed/>
    <w:rsid w:val="00B125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25B3"/>
    <w:rPr>
      <w:rFonts w:ascii="Segoe UI" w:hAnsi="Segoe UI" w:cs="Segoe UI"/>
      <w:sz w:val="18"/>
      <w:szCs w:val="18"/>
    </w:rPr>
  </w:style>
  <w:style w:type="character" w:styleId="Hyperlink">
    <w:name w:val="Hyperlink"/>
    <w:basedOn w:val="Standaardalinea-lettertype"/>
    <w:uiPriority w:val="99"/>
    <w:unhideWhenUsed/>
    <w:rsid w:val="00B125B3"/>
    <w:rPr>
      <w:color w:val="0563C1" w:themeColor="hyperlink"/>
      <w:u w:val="single"/>
    </w:rPr>
  </w:style>
  <w:style w:type="paragraph" w:styleId="Lijstalinea">
    <w:name w:val="List Paragraph"/>
    <w:basedOn w:val="Standaard"/>
    <w:uiPriority w:val="34"/>
    <w:qFormat/>
    <w:rsid w:val="00B125B3"/>
    <w:pPr>
      <w:ind w:left="720"/>
      <w:contextualSpacing/>
    </w:pPr>
  </w:style>
  <w:style w:type="table" w:styleId="Tabelraster">
    <w:name w:val="Table Grid"/>
    <w:basedOn w:val="Standaardtabel"/>
    <w:uiPriority w:val="59"/>
    <w:rsid w:val="0091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2ahUKEwin44qp-JrjAhXFKlAKHU5FDzwQjRx6BAgBEAU&amp;url=%2Furl%3Fsa%3Di%26rct%3Dj%26q%3D%26esrc%3Ds%26source%3Dimages%26cd%3D%26ved%3D%26url%3Dhttps%253A%252F%252Ffontys.nl%252FFontys-Huisstijl-de-stijl-van-het-huis%252FStijl-van-het-huis.htm%26psig%3DAOvVaw1cE4QvXUjT8yIyOhtSza_R%26ust%3D1562318555164692&amp;psig=AOvVaw1cE4QvXUjT8yIyOhtSza_R&amp;ust=156231855516469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Creemers-Spoorenberg,Leonie L.M.R.</dc:creator>
  <cp:keywords/>
  <dc:description/>
  <cp:lastModifiedBy>Weger-van den Enden,Alda A. de</cp:lastModifiedBy>
  <cp:revision>2</cp:revision>
  <dcterms:created xsi:type="dcterms:W3CDTF">2019-07-08T07:45:00Z</dcterms:created>
  <dcterms:modified xsi:type="dcterms:W3CDTF">2019-07-08T07:45:00Z</dcterms:modified>
</cp:coreProperties>
</file>