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2F" w:rsidRPr="00081FC4" w:rsidRDefault="005354FE">
      <w:pPr>
        <w:rPr>
          <w:rFonts w:cstheme="minorHAnsi"/>
        </w:rPr>
      </w:pPr>
      <w:r w:rsidRPr="00081FC4">
        <w:rPr>
          <w:rFonts w:cstheme="minorHAnsi"/>
          <w:color w:val="1F497D" w:themeColor="text2"/>
          <w:u w:val="single"/>
        </w:rPr>
        <w:t>Warming-up:</w:t>
      </w:r>
      <w:r w:rsidRPr="00081FC4">
        <w:rPr>
          <w:rFonts w:cstheme="minorHAnsi"/>
        </w:rPr>
        <w:br/>
        <w:t xml:space="preserve">Kinderen rennen rondjes . 1 keer fluiten = springen op de plek, 2 keer fluiten = rondje draaien, </w:t>
      </w:r>
      <w:r w:rsidR="00B74167" w:rsidRPr="00081FC4">
        <w:rPr>
          <w:rFonts w:cstheme="minorHAnsi"/>
        </w:rPr>
        <w:t>3 keer fluiten = lijntje tikken/klappen</w:t>
      </w:r>
    </w:p>
    <w:p w:rsidR="005354FE" w:rsidRPr="00081FC4" w:rsidRDefault="00C5480E">
      <w:pPr>
        <w:rPr>
          <w:rFonts w:cstheme="minorHAnsi"/>
        </w:rPr>
      </w:pPr>
      <w:r w:rsidRPr="00081FC4">
        <w:rPr>
          <w:rFonts w:cstheme="minorHAnsi"/>
          <w:b/>
          <w:i/>
          <w:u w:val="single"/>
        </w:rPr>
        <w:t>Doel:</w:t>
      </w:r>
      <w:r w:rsidRPr="00081FC4">
        <w:rPr>
          <w:rFonts w:cstheme="minorHAnsi"/>
        </w:rPr>
        <w:t xml:space="preserve"> Kinderen oefenen het balanceren verder m.b.v. hindernissen. Hierbij wachten de kinderen op elkaar. </w:t>
      </w:r>
      <w:r w:rsidR="00391697" w:rsidRPr="00081FC4">
        <w:rPr>
          <w:rFonts w:cstheme="minorHAnsi"/>
        </w:rPr>
        <w:t xml:space="preserve">Kinderen kennen een nieuw </w:t>
      </w:r>
      <w:proofErr w:type="spellStart"/>
      <w:r w:rsidR="00391697" w:rsidRPr="00081FC4">
        <w:rPr>
          <w:rFonts w:cstheme="minorHAnsi"/>
        </w:rPr>
        <w:t>tikspel</w:t>
      </w:r>
      <w:proofErr w:type="spellEnd"/>
      <w:r w:rsidR="00391697" w:rsidRPr="00081FC4">
        <w:rPr>
          <w:rFonts w:cstheme="minorHAnsi"/>
        </w:rPr>
        <w:t xml:space="preserve">. </w:t>
      </w:r>
      <w:r w:rsidRPr="00081FC4">
        <w:rPr>
          <w:rFonts w:cstheme="minorHAnsi"/>
        </w:rPr>
        <w:t>Kinderen oefenen het werpen met twee handen en kunnen hierbij de kracht van het goo</w:t>
      </w:r>
      <w:r w:rsidR="00391697" w:rsidRPr="00081FC4">
        <w:rPr>
          <w:rFonts w:cstheme="minorHAnsi"/>
        </w:rPr>
        <w:t xml:space="preserve">ien inschatten </w:t>
      </w:r>
      <w:r w:rsidR="00391697" w:rsidRPr="00081FC4">
        <w:rPr>
          <w:rFonts w:cstheme="minorHAnsi"/>
        </w:rPr>
        <w:sym w:font="Wingdings" w:char="F0E0"/>
      </w:r>
      <w:r w:rsidR="00391697" w:rsidRPr="00081FC4">
        <w:rPr>
          <w:rFonts w:cstheme="minorHAnsi"/>
        </w:rPr>
        <w:t xml:space="preserve"> werpen door een verticaal doel met gaten erin. </w:t>
      </w:r>
      <w:r w:rsidRPr="00081FC4">
        <w:rPr>
          <w:rFonts w:cstheme="minorHAnsi"/>
        </w:rPr>
        <w:t xml:space="preserve"> </w:t>
      </w:r>
      <w:r w:rsidR="00391697" w:rsidRPr="00081FC4">
        <w:rPr>
          <w:rFonts w:cstheme="minorHAnsi"/>
        </w:rPr>
        <w:t>De leerlingen handelen volgens afgesproken regels</w:t>
      </w:r>
      <w:r w:rsidR="00081FC4" w:rsidRPr="00081FC4">
        <w:rPr>
          <w:rFonts w:cstheme="minorHAnsi"/>
        </w:rPr>
        <w:t>.</w:t>
      </w:r>
    </w:p>
    <w:p w:rsidR="005354FE" w:rsidRPr="00081FC4" w:rsidRDefault="005354FE" w:rsidP="00081FC4">
      <w:pPr>
        <w:rPr>
          <w:rFonts w:cstheme="minorHAnsi"/>
        </w:rPr>
      </w:pPr>
      <w:r w:rsidRPr="00081FC4">
        <w:rPr>
          <w:rFonts w:cstheme="minorHAnsi"/>
          <w:color w:val="1F497D" w:themeColor="text2"/>
          <w:u w:val="single"/>
        </w:rPr>
        <w:t>Les:</w:t>
      </w:r>
      <w:r w:rsidRPr="00081FC4">
        <w:rPr>
          <w:rFonts w:cstheme="minorHAnsi"/>
          <w:color w:val="FF0000"/>
        </w:rPr>
        <w:br/>
      </w:r>
      <w:r w:rsidRPr="00081FC4">
        <w:rPr>
          <w:rFonts w:cstheme="minorHAnsi"/>
          <w:b/>
          <w:i/>
          <w:color w:val="FF0000"/>
          <w:u w:val="single"/>
        </w:rPr>
        <w:t>1. Balanceren over de brug</w:t>
      </w:r>
      <w:r w:rsidR="00C31F11" w:rsidRPr="00081FC4">
        <w:rPr>
          <w:rFonts w:cstheme="minorHAnsi"/>
          <w:b/>
          <w:i/>
          <w:color w:val="FF0000"/>
          <w:u w:val="single"/>
        </w:rPr>
        <w:t xml:space="preserve"> </w:t>
      </w:r>
      <w:r w:rsidR="00751F19" w:rsidRPr="00081FC4">
        <w:rPr>
          <w:rFonts w:cstheme="minorHAnsi"/>
          <w:u w:val="single"/>
        </w:rPr>
        <w:br/>
      </w:r>
      <w:r w:rsidRPr="00081FC4">
        <w:rPr>
          <w:rFonts w:cstheme="minorHAnsi"/>
          <w:u w:val="single"/>
        </w:rPr>
        <w:t>Materiaal:</w:t>
      </w:r>
      <w:r w:rsidRPr="00081FC4">
        <w:rPr>
          <w:rFonts w:cstheme="minorHAnsi"/>
        </w:rPr>
        <w:t xml:space="preserve"> </w:t>
      </w:r>
      <w:r w:rsidR="00C31F11" w:rsidRPr="00081FC4">
        <w:rPr>
          <w:rFonts w:cstheme="minorHAnsi"/>
        </w:rPr>
        <w:br/>
      </w:r>
      <w:r w:rsidR="00C31F11" w:rsidRPr="00081FC4">
        <w:rPr>
          <w:rFonts w:cstheme="minorHAnsi"/>
          <w:b/>
        </w:rPr>
        <w:t>T</w:t>
      </w:r>
      <w:r w:rsidRPr="00081FC4">
        <w:rPr>
          <w:rFonts w:cstheme="minorHAnsi"/>
          <w:b/>
        </w:rPr>
        <w:t>wee banken</w:t>
      </w:r>
      <w:r w:rsidRPr="00081FC4">
        <w:rPr>
          <w:rFonts w:cstheme="minorHAnsi"/>
        </w:rPr>
        <w:t xml:space="preserve">, waarvan één bank op de kop. Op de ene bank liggen </w:t>
      </w:r>
      <w:r w:rsidRPr="002A4229">
        <w:rPr>
          <w:rFonts w:cstheme="minorHAnsi"/>
          <w:b/>
        </w:rPr>
        <w:t>blokken</w:t>
      </w:r>
      <w:r w:rsidRPr="00081FC4">
        <w:rPr>
          <w:rFonts w:cstheme="minorHAnsi"/>
        </w:rPr>
        <w:t xml:space="preserve"> als hindernis. </w:t>
      </w:r>
      <w:r w:rsidRPr="00081FC4">
        <w:rPr>
          <w:rFonts w:cstheme="minorHAnsi"/>
          <w:b/>
        </w:rPr>
        <w:t>Twee pittenzakken.</w:t>
      </w:r>
      <w:r w:rsidRPr="00081FC4">
        <w:rPr>
          <w:rFonts w:cstheme="minorHAnsi"/>
        </w:rPr>
        <w:br/>
      </w:r>
      <w:r w:rsidR="00751F19" w:rsidRPr="00081FC4">
        <w:rPr>
          <w:rFonts w:cstheme="minorHAnsi"/>
          <w:u w:val="single"/>
        </w:rPr>
        <w:t xml:space="preserve">Inhoud: </w:t>
      </w:r>
      <w:r w:rsidR="00C31F11" w:rsidRPr="00081FC4">
        <w:rPr>
          <w:rFonts w:cstheme="minorHAnsi"/>
          <w:u w:val="single"/>
        </w:rPr>
        <w:br/>
      </w:r>
      <w:r w:rsidRPr="00081FC4">
        <w:rPr>
          <w:rFonts w:cstheme="minorHAnsi"/>
        </w:rPr>
        <w:t xml:space="preserve">De kinderen nemen een pittenzak? als ‘toegangskaartje’ mee zodat ze over de brug mogen. Deze geven ze aan het volgende kind in de rij, zodat hij/zij mag. </w:t>
      </w:r>
      <w:r w:rsidRPr="00081FC4">
        <w:rPr>
          <w:rFonts w:cstheme="minorHAnsi"/>
        </w:rPr>
        <w:br/>
      </w:r>
      <w:r w:rsidR="00751F19" w:rsidRPr="00081FC4">
        <w:rPr>
          <w:rFonts w:cstheme="minorHAnsi"/>
          <w:u w:val="single"/>
        </w:rPr>
        <w:t>Spelregels:</w:t>
      </w:r>
      <w:r w:rsidR="00751F19" w:rsidRPr="00081FC4">
        <w:rPr>
          <w:rFonts w:cstheme="minorHAnsi"/>
          <w:u w:val="single"/>
        </w:rPr>
        <w:br/>
      </w:r>
      <w:r w:rsidR="00C31F11" w:rsidRPr="00081FC4">
        <w:rPr>
          <w:rFonts w:cstheme="minorHAnsi"/>
        </w:rPr>
        <w:t>- Je neemt een toegangskaartje mee om over de brug te gaan.</w:t>
      </w:r>
      <w:r w:rsidR="00C31F11" w:rsidRPr="00081FC4">
        <w:rPr>
          <w:rFonts w:cstheme="minorHAnsi"/>
        </w:rPr>
        <w:br/>
        <w:t>- Kinderen in de rij wachten tot dat het toegangskaartje is doorgegeven.</w:t>
      </w:r>
      <w:r w:rsidR="00C31F11" w:rsidRPr="00081FC4">
        <w:rPr>
          <w:rFonts w:cstheme="minorHAnsi"/>
        </w:rPr>
        <w:br/>
      </w:r>
      <w:r w:rsidR="0060716F" w:rsidRPr="00081FC4">
        <w:rPr>
          <w:rFonts w:cstheme="minorHAnsi"/>
        </w:rPr>
        <w:t xml:space="preserve">- Je stapt </w:t>
      </w:r>
      <w:proofErr w:type="spellStart"/>
      <w:r w:rsidR="0060716F" w:rsidRPr="00081FC4">
        <w:rPr>
          <w:rFonts w:cstheme="minorHAnsi"/>
        </w:rPr>
        <w:t>óver</w:t>
      </w:r>
      <w:proofErr w:type="spellEnd"/>
      <w:r w:rsidR="0060716F" w:rsidRPr="00081FC4">
        <w:rPr>
          <w:rFonts w:cstheme="minorHAnsi"/>
        </w:rPr>
        <w:t xml:space="preserve"> de blokken (hindernissen) heen.</w:t>
      </w:r>
      <w:r w:rsidR="0060716F" w:rsidRPr="00081FC4">
        <w:rPr>
          <w:rFonts w:cstheme="minorHAnsi"/>
        </w:rPr>
        <w:br/>
        <w:t>- Rustig over de banken heen lopen.</w:t>
      </w:r>
      <w:r w:rsidR="00751F19" w:rsidRPr="00081FC4">
        <w:rPr>
          <w:rFonts w:cstheme="minorHAnsi"/>
        </w:rPr>
        <w:br/>
      </w:r>
      <w:r w:rsidR="00751F19" w:rsidRPr="00081FC4">
        <w:rPr>
          <w:rFonts w:cstheme="minorHAnsi"/>
        </w:rPr>
        <w:br/>
      </w:r>
      <w:r w:rsidRPr="00081FC4">
        <w:rPr>
          <w:rFonts w:cstheme="minorHAnsi"/>
          <w:b/>
          <w:i/>
          <w:color w:val="FF0000"/>
          <w:u w:val="single"/>
        </w:rPr>
        <w:t>2.</w:t>
      </w:r>
      <w:r w:rsidR="00751F19" w:rsidRPr="00081FC4">
        <w:rPr>
          <w:rFonts w:cstheme="minorHAnsi"/>
          <w:b/>
          <w:i/>
          <w:color w:val="FF0000"/>
          <w:u w:val="single"/>
        </w:rPr>
        <w:t>Doelen</w:t>
      </w:r>
      <w:r w:rsidR="00C31F11" w:rsidRPr="00081FC4">
        <w:rPr>
          <w:rFonts w:cstheme="minorHAnsi"/>
          <w:b/>
          <w:i/>
          <w:color w:val="FF0000"/>
          <w:u w:val="single"/>
        </w:rPr>
        <w:t xml:space="preserve"> </w:t>
      </w:r>
      <w:bookmarkStart w:id="0" w:name="_GoBack"/>
      <w:bookmarkEnd w:id="0"/>
      <w:r w:rsidR="00751F19" w:rsidRPr="00081FC4">
        <w:rPr>
          <w:rFonts w:cstheme="minorHAnsi"/>
          <w:u w:val="single"/>
        </w:rPr>
        <w:br/>
        <w:t>Materiaal:</w:t>
      </w:r>
      <w:r w:rsidR="00751F19" w:rsidRPr="00081FC4">
        <w:rPr>
          <w:rFonts w:cstheme="minorHAnsi"/>
        </w:rPr>
        <w:t xml:space="preserve"> </w:t>
      </w:r>
      <w:r w:rsidR="00751F19" w:rsidRPr="00081FC4">
        <w:rPr>
          <w:rFonts w:cstheme="minorHAnsi"/>
          <w:b/>
        </w:rPr>
        <w:t xml:space="preserve">2 bakken, (2) korf, </w:t>
      </w:r>
      <w:r w:rsidR="00C31F11" w:rsidRPr="00081FC4">
        <w:rPr>
          <w:rFonts w:cstheme="minorHAnsi"/>
          <w:b/>
        </w:rPr>
        <w:t>ballen, hoepels.</w:t>
      </w:r>
      <w:r w:rsidR="00C31F11" w:rsidRPr="00081FC4">
        <w:rPr>
          <w:rFonts w:cstheme="minorHAnsi"/>
        </w:rPr>
        <w:br/>
      </w:r>
      <w:r w:rsidR="00C31F11" w:rsidRPr="00081FC4">
        <w:rPr>
          <w:rFonts w:cstheme="minorHAnsi"/>
          <w:u w:val="single"/>
        </w:rPr>
        <w:t>Inhoud:</w:t>
      </w:r>
      <w:r w:rsidR="00C31F11" w:rsidRPr="00081FC4">
        <w:rPr>
          <w:rFonts w:cstheme="minorHAnsi"/>
        </w:rPr>
        <w:t xml:space="preserve"> Kinderen gooien met twee handen een bal in de bak/korf.</w:t>
      </w:r>
      <w:r w:rsidR="00C31F11" w:rsidRPr="00081FC4">
        <w:rPr>
          <w:rFonts w:cstheme="minorHAnsi"/>
        </w:rPr>
        <w:br/>
      </w:r>
      <w:r w:rsidR="00C31F11" w:rsidRPr="00081FC4">
        <w:rPr>
          <w:rFonts w:cstheme="minorHAnsi"/>
          <w:u w:val="single"/>
        </w:rPr>
        <w:t>Spelregels:</w:t>
      </w:r>
      <w:r w:rsidR="00C31F11" w:rsidRPr="00081FC4">
        <w:rPr>
          <w:rFonts w:cstheme="minorHAnsi"/>
        </w:rPr>
        <w:br/>
        <w:t>- Kind met de bal werpt vanuit de hoepel en haalt de bal weer op. Vervolgens geeft het kind de bal in de vooraanstaande in de rij.</w:t>
      </w:r>
      <w:r w:rsidR="00C31F11" w:rsidRPr="00081FC4">
        <w:rPr>
          <w:rFonts w:cstheme="minorHAnsi"/>
        </w:rPr>
        <w:br/>
        <w:t>- Niet andere dingen met de bal doen dan de bedoeling is.</w:t>
      </w:r>
      <w:r w:rsidR="00C31F11" w:rsidRPr="00081FC4">
        <w:rPr>
          <w:rFonts w:cstheme="minorHAnsi"/>
        </w:rPr>
        <w:br/>
        <w:t>- Bij het wisselen leg je de bal in de hoepel.</w:t>
      </w:r>
      <w:r w:rsidR="00C31F11" w:rsidRPr="00081FC4">
        <w:rPr>
          <w:rFonts w:cstheme="minorHAnsi"/>
        </w:rPr>
        <w:br/>
      </w:r>
      <w:r w:rsidR="00C31F11" w:rsidRPr="00081FC4">
        <w:rPr>
          <w:rFonts w:cstheme="minorHAnsi"/>
        </w:rPr>
        <w:br/>
      </w:r>
      <w:r w:rsidR="00751F19" w:rsidRPr="00081FC4">
        <w:rPr>
          <w:rFonts w:cstheme="minorHAnsi"/>
          <w:b/>
          <w:i/>
          <w:color w:val="FF0000"/>
          <w:u w:val="single"/>
        </w:rPr>
        <w:t>3. Boefje</w:t>
      </w:r>
      <w:r w:rsidR="00C31F11" w:rsidRPr="00081FC4">
        <w:rPr>
          <w:rFonts w:cstheme="minorHAnsi"/>
          <w:b/>
          <w:i/>
          <w:color w:val="FF0000"/>
          <w:u w:val="single"/>
        </w:rPr>
        <w:t>:</w:t>
      </w:r>
      <w:r w:rsidR="00081FC4">
        <w:rPr>
          <w:rFonts w:cstheme="minorHAnsi"/>
          <w:b/>
          <w:i/>
          <w:color w:val="FF0000"/>
          <w:u w:val="single"/>
        </w:rPr>
        <w:br/>
      </w:r>
      <w:r w:rsidR="00081FC4">
        <w:rPr>
          <w:rFonts w:cstheme="minorHAnsi"/>
          <w:b/>
          <w:i/>
          <w:u w:val="single"/>
        </w:rPr>
        <w:t>Hierbij geef ik begeleiding.</w:t>
      </w:r>
      <w:r w:rsidR="00751F19" w:rsidRPr="00081FC4">
        <w:rPr>
          <w:rFonts w:cstheme="minorHAnsi"/>
          <w:b/>
          <w:i/>
          <w:color w:val="FF0000"/>
          <w:u w:val="single"/>
        </w:rPr>
        <w:br/>
      </w:r>
      <w:r w:rsidR="00C31F11" w:rsidRPr="00081FC4">
        <w:rPr>
          <w:rFonts w:cstheme="minorHAnsi"/>
          <w:u w:val="single"/>
        </w:rPr>
        <w:t>Materiaal:</w:t>
      </w:r>
      <w:r w:rsidR="00C31F11" w:rsidRPr="00081FC4">
        <w:rPr>
          <w:rFonts w:cstheme="minorHAnsi"/>
        </w:rPr>
        <w:t xml:space="preserve"> steelobjecten: pittenz</w:t>
      </w:r>
      <w:r w:rsidR="002A4229">
        <w:rPr>
          <w:rFonts w:cstheme="minorHAnsi"/>
        </w:rPr>
        <w:t>ak, blok, bal etc., twee matten, lintjes om verschil tussen teams aan te duiden.</w:t>
      </w:r>
      <w:r w:rsidR="00C31F11" w:rsidRPr="00081FC4">
        <w:rPr>
          <w:rFonts w:cstheme="minorHAnsi"/>
        </w:rPr>
        <w:br/>
      </w:r>
      <w:r w:rsidR="00B74167" w:rsidRPr="00081FC4">
        <w:rPr>
          <w:rFonts w:cstheme="minorHAnsi"/>
          <w:u w:val="single"/>
        </w:rPr>
        <w:t>Inhoud:</w:t>
      </w:r>
      <w:r w:rsidR="00B74167" w:rsidRPr="00081FC4">
        <w:rPr>
          <w:rFonts w:cstheme="minorHAnsi"/>
        </w:rPr>
        <w:t xml:space="preserve"> kinderen stelen van elkaar voorwerpen van de mat af en brengen het naar hun eigen huisje. De politie kan je aftikken en moet je het materiaal laten liggen en terug naar je eigen mat lopen.</w:t>
      </w:r>
      <w:r w:rsidR="00C31F11" w:rsidRPr="00081FC4">
        <w:rPr>
          <w:rFonts w:cstheme="minorHAnsi"/>
        </w:rPr>
        <w:br/>
      </w:r>
      <w:r w:rsidR="00C31F11" w:rsidRPr="00081FC4">
        <w:rPr>
          <w:rFonts w:cstheme="minorHAnsi"/>
          <w:u w:val="single"/>
        </w:rPr>
        <w:t>Spelregels:</w:t>
      </w:r>
      <w:r w:rsidR="00C31F11" w:rsidRPr="00081FC4">
        <w:rPr>
          <w:rFonts w:cstheme="minorHAnsi"/>
          <w:u w:val="single"/>
        </w:rPr>
        <w:br/>
      </w:r>
      <w:r w:rsidR="00C31F11" w:rsidRPr="00081FC4">
        <w:rPr>
          <w:rFonts w:cstheme="minorHAnsi"/>
        </w:rPr>
        <w:t>Boef:</w:t>
      </w:r>
      <w:r w:rsidR="00C31F11" w:rsidRPr="00081FC4">
        <w:rPr>
          <w:rFonts w:cstheme="minorHAnsi"/>
        </w:rPr>
        <w:br/>
        <w:t xml:space="preserve">- Ben je getikt, dan geef je </w:t>
      </w:r>
      <w:r w:rsidR="00B74167" w:rsidRPr="00081FC4">
        <w:rPr>
          <w:rFonts w:cstheme="minorHAnsi"/>
        </w:rPr>
        <w:t>het voorwerp terug aan de agent en loop je terug naar je eigen mat. Daarna mag je wel weer gewoon verder stelen.</w:t>
      </w:r>
      <w:r w:rsidR="00C31F11" w:rsidRPr="00081FC4">
        <w:rPr>
          <w:rFonts w:cstheme="minorHAnsi"/>
        </w:rPr>
        <w:br/>
        <w:t>- Niet getikt, dan voorwerp in je eigen huis leggen.</w:t>
      </w:r>
      <w:r w:rsidR="00C31F11" w:rsidRPr="00081FC4">
        <w:rPr>
          <w:rFonts w:cstheme="minorHAnsi"/>
        </w:rPr>
        <w:br/>
        <w:t>Politie:</w:t>
      </w:r>
      <w:r w:rsidR="00C31F11" w:rsidRPr="00081FC4">
        <w:rPr>
          <w:rFonts w:cstheme="minorHAnsi"/>
        </w:rPr>
        <w:br/>
        <w:t>- Je mag niet van de mat af.</w:t>
      </w:r>
      <w:r w:rsidR="00C31F11" w:rsidRPr="00081FC4">
        <w:rPr>
          <w:rFonts w:cstheme="minorHAnsi"/>
        </w:rPr>
        <w:br/>
        <w:t>- Rustig tikken, niet slaan!</w:t>
      </w:r>
      <w:r w:rsidR="00F024FF">
        <w:rPr>
          <w:rFonts w:cstheme="minorHAnsi"/>
        </w:rPr>
        <w:br/>
      </w:r>
      <w:r w:rsidR="00391697" w:rsidRPr="00081FC4">
        <w:rPr>
          <w:rFonts w:cstheme="minorHAnsi"/>
        </w:rPr>
        <w:lastRenderedPageBreak/>
        <w:br/>
      </w:r>
      <w:r w:rsidR="00F024FF">
        <w:rPr>
          <w:rFonts w:cstheme="minorHAnsi"/>
          <w:noProof/>
          <w:lang w:eastAsia="nl-NL"/>
        </w:rPr>
        <w:drawing>
          <wp:anchor distT="0" distB="0" distL="114300" distR="114300" simplePos="0" relativeHeight="251661312" behindDoc="0" locked="0" layoutInCell="1" allowOverlap="1" wp14:anchorId="56009B78" wp14:editId="7059325E">
            <wp:simplePos x="0" y="0"/>
            <wp:positionH relativeFrom="margin">
              <wp:posOffset>-410210</wp:posOffset>
            </wp:positionH>
            <wp:positionV relativeFrom="margin">
              <wp:posOffset>-606425</wp:posOffset>
            </wp:positionV>
            <wp:extent cx="4235450" cy="355917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0" cy="355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FC4">
        <w:rPr>
          <w:rFonts w:cstheme="minorHAnsi"/>
        </w:rPr>
        <w:br/>
      </w:r>
      <w:r w:rsidR="00391697" w:rsidRPr="00081FC4">
        <w:rPr>
          <w:rFonts w:cstheme="minorHAnsi"/>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F024FF">
        <w:rPr>
          <w:rFonts w:cstheme="minorHAnsi"/>
          <w:color w:val="1F497D" w:themeColor="text2"/>
        </w:rPr>
        <w:br/>
      </w:r>
      <w:r w:rsidR="00391697" w:rsidRPr="00081FC4">
        <w:rPr>
          <w:rFonts w:cstheme="minorHAnsi"/>
          <w:color w:val="1F497D" w:themeColor="text2"/>
        </w:rPr>
        <w:t>Eindspel:</w:t>
      </w:r>
      <w:r w:rsidR="00391697" w:rsidRPr="00081FC4">
        <w:rPr>
          <w:rFonts w:cstheme="minorHAnsi"/>
          <w:color w:val="1F497D" w:themeColor="text2"/>
        </w:rPr>
        <w:br/>
      </w:r>
      <w:r w:rsidR="00391697" w:rsidRPr="00081FC4">
        <w:rPr>
          <w:rFonts w:cstheme="minorHAnsi"/>
          <w:b/>
          <w:i/>
          <w:color w:val="FF0000"/>
          <w:u w:val="single"/>
        </w:rPr>
        <w:t>Chinees voetbal:</w:t>
      </w:r>
      <w:r w:rsidR="00391697" w:rsidRPr="00081FC4">
        <w:rPr>
          <w:rFonts w:cstheme="minorHAnsi"/>
          <w:b/>
          <w:i/>
          <w:color w:val="FF0000"/>
          <w:u w:val="single"/>
        </w:rPr>
        <w:br/>
      </w:r>
      <w:r w:rsidR="00391697" w:rsidRPr="00081FC4">
        <w:rPr>
          <w:rFonts w:cstheme="minorHAnsi"/>
        </w:rPr>
        <w:t>Kinderen</w:t>
      </w:r>
      <w:r w:rsidR="00081FC4" w:rsidRPr="00081FC4">
        <w:rPr>
          <w:rFonts w:cstheme="minorHAnsi"/>
        </w:rPr>
        <w:t xml:space="preserve"> staan in een kring. Benen wijd</w:t>
      </w:r>
      <w:r w:rsidR="00391697" w:rsidRPr="00081FC4">
        <w:rPr>
          <w:rFonts w:cstheme="minorHAnsi"/>
        </w:rPr>
        <w:t xml:space="preserve"> en voet aan voet met klasgenoot. Leerlingen maken met twee armen een vuist.</w:t>
      </w:r>
      <w:r w:rsidR="00391697" w:rsidRPr="00081FC4">
        <w:rPr>
          <w:rFonts w:cstheme="minorHAnsi"/>
        </w:rPr>
        <w:br/>
        <w:t>Het doel van het spel is de bal door de benen van een ander te krijgen.</w:t>
      </w:r>
      <w:r w:rsidR="00391697" w:rsidRPr="00081FC4">
        <w:rPr>
          <w:rFonts w:cstheme="minorHAnsi"/>
        </w:rPr>
        <w:br/>
        <w:t xml:space="preserve">Als de bal door je benen gaat mag je nog maar met één vuist verder spelen. Gaat de bal nog een keer door je benen, dan moet je andersom staan en mag je verder spelen met twee armen/vuisten. </w:t>
      </w:r>
      <w:r w:rsidR="00391697" w:rsidRPr="00081FC4">
        <w:rPr>
          <w:rFonts w:cstheme="minorHAnsi"/>
        </w:rPr>
        <w:br/>
      </w:r>
    </w:p>
    <w:sectPr w:rsidR="005354FE" w:rsidRPr="00081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FE"/>
    <w:rsid w:val="0005442F"/>
    <w:rsid w:val="00081FC4"/>
    <w:rsid w:val="002A4229"/>
    <w:rsid w:val="00391697"/>
    <w:rsid w:val="005354FE"/>
    <w:rsid w:val="0060716F"/>
    <w:rsid w:val="00751F19"/>
    <w:rsid w:val="00B74167"/>
    <w:rsid w:val="00C31F11"/>
    <w:rsid w:val="00C5480E"/>
    <w:rsid w:val="00F02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F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F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2012-09-20T15:16:00Z</dcterms:created>
  <dcterms:modified xsi:type="dcterms:W3CDTF">2012-09-25T20:27:00Z</dcterms:modified>
</cp:coreProperties>
</file>